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D90" w:rsidRPr="00E55B2F" w:rsidRDefault="003F5D90" w:rsidP="00E55B2F">
      <w:pPr>
        <w:spacing w:line="840" w:lineRule="exact"/>
        <w:rPr>
          <w:rFonts w:ascii="黑体" w:eastAsia="黑体"/>
          <w:sz w:val="36"/>
          <w:szCs w:val="36"/>
        </w:rPr>
      </w:pPr>
      <w:r w:rsidRPr="00E55B2F">
        <w:rPr>
          <w:rFonts w:ascii="黑体" w:eastAsia="黑体" w:hint="eastAsia"/>
          <w:sz w:val="36"/>
          <w:szCs w:val="36"/>
        </w:rPr>
        <w:t>附件</w:t>
      </w:r>
      <w:r w:rsidRPr="00E55B2F">
        <w:rPr>
          <w:rFonts w:ascii="黑体" w:eastAsia="黑体"/>
          <w:sz w:val="36"/>
          <w:szCs w:val="36"/>
        </w:rPr>
        <w:t>4</w:t>
      </w:r>
    </w:p>
    <w:p w:rsidR="003F5D90" w:rsidRDefault="003F5D90" w:rsidP="00EC008A">
      <w:pPr>
        <w:spacing w:line="840" w:lineRule="exact"/>
        <w:jc w:val="center"/>
        <w:rPr>
          <w:rFonts w:ascii="黑体" w:eastAsia="黑体"/>
          <w:sz w:val="44"/>
          <w:szCs w:val="44"/>
        </w:rPr>
      </w:pPr>
      <w:r w:rsidRPr="004477F1">
        <w:rPr>
          <w:rFonts w:ascii="黑体" w:eastAsia="黑体" w:hint="eastAsia"/>
          <w:sz w:val="44"/>
          <w:szCs w:val="44"/>
        </w:rPr>
        <w:t>吉林农业大学</w:t>
      </w:r>
      <w:r>
        <w:rPr>
          <w:rFonts w:ascii="黑体" w:eastAsia="黑体" w:hint="eastAsia"/>
          <w:sz w:val="44"/>
          <w:szCs w:val="44"/>
        </w:rPr>
        <w:t>温室、大棚</w:t>
      </w:r>
      <w:r w:rsidRPr="004477F1">
        <w:rPr>
          <w:rFonts w:ascii="黑体" w:eastAsia="黑体" w:hint="eastAsia"/>
          <w:sz w:val="44"/>
          <w:szCs w:val="44"/>
        </w:rPr>
        <w:t>收费细则</w:t>
      </w:r>
    </w:p>
    <w:p w:rsidR="003F5D90" w:rsidRPr="0092043E" w:rsidRDefault="003F5D90" w:rsidP="0092043E">
      <w:pPr>
        <w:spacing w:line="840" w:lineRule="exact"/>
        <w:jc w:val="center"/>
        <w:rPr>
          <w:rFonts w:ascii="黑体" w:eastAsia="黑体"/>
          <w:b/>
          <w:sz w:val="28"/>
          <w:szCs w:val="28"/>
        </w:rPr>
      </w:pPr>
      <w:r w:rsidRPr="00681342">
        <w:rPr>
          <w:rFonts w:ascii="黑体" w:eastAsia="黑体" w:hint="eastAsia"/>
          <w:b/>
          <w:sz w:val="28"/>
          <w:szCs w:val="28"/>
        </w:rPr>
        <w:t>（试行）</w:t>
      </w:r>
    </w:p>
    <w:p w:rsidR="003F5D90" w:rsidRPr="00637696" w:rsidRDefault="003F5D90" w:rsidP="00413367">
      <w:pPr>
        <w:spacing w:beforeLines="50" w:afterLines="50" w:line="520" w:lineRule="exact"/>
        <w:ind w:firstLineChars="200" w:firstLine="31680"/>
        <w:rPr>
          <w:rFonts w:ascii="仿宋_GB2312" w:eastAsia="仿宋_GB2312"/>
          <w:sz w:val="32"/>
          <w:szCs w:val="32"/>
        </w:rPr>
      </w:pPr>
      <w:r w:rsidRPr="00637696">
        <w:rPr>
          <w:rFonts w:ascii="仿宋_GB2312" w:eastAsia="仿宋_GB2312" w:hint="eastAsia"/>
          <w:sz w:val="32"/>
          <w:szCs w:val="32"/>
        </w:rPr>
        <w:t>一、收费标准（单位：元</w:t>
      </w:r>
      <w:r w:rsidRPr="00637696">
        <w:rPr>
          <w:rFonts w:ascii="仿宋_GB2312" w:eastAsia="仿宋_GB2312"/>
          <w:sz w:val="32"/>
          <w:szCs w:val="32"/>
        </w:rPr>
        <w:t>/</w:t>
      </w:r>
      <w:r w:rsidRPr="00637696">
        <w:rPr>
          <w:rFonts w:ascii="仿宋_GB2312" w:eastAsia="仿宋_GB2312" w:hint="eastAsia"/>
          <w:sz w:val="32"/>
          <w:szCs w:val="32"/>
        </w:rPr>
        <w:t>月</w:t>
      </w:r>
      <w:r w:rsidRPr="00637696">
        <w:rPr>
          <w:rFonts w:ascii="仿宋_GB2312" w:eastAsia="仿宋_GB2312"/>
          <w:sz w:val="32"/>
          <w:szCs w:val="32"/>
        </w:rPr>
        <w:t>/</w:t>
      </w:r>
      <w:r w:rsidRPr="00637696">
        <w:rPr>
          <w:rFonts w:ascii="仿宋_GB2312" w:eastAsia="仿宋_GB2312" w:hint="eastAsia"/>
          <w:sz w:val="32"/>
          <w:szCs w:val="32"/>
        </w:rPr>
        <w:t>平方米）</w:t>
      </w:r>
    </w:p>
    <w:tbl>
      <w:tblPr>
        <w:tblW w:w="646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5"/>
        <w:gridCol w:w="1890"/>
        <w:gridCol w:w="1890"/>
      </w:tblGrid>
      <w:tr w:rsidR="003F5D90" w:rsidTr="00853D9C">
        <w:trPr>
          <w:jc w:val="center"/>
        </w:trPr>
        <w:tc>
          <w:tcPr>
            <w:tcW w:w="2685" w:type="dxa"/>
            <w:vAlign w:val="center"/>
          </w:tcPr>
          <w:p w:rsidR="003F5D90" w:rsidRPr="00853D9C" w:rsidRDefault="003F5D90" w:rsidP="00853D9C">
            <w:pPr>
              <w:spacing w:line="720" w:lineRule="exact"/>
              <w:jc w:val="center"/>
              <w:rPr>
                <w:rFonts w:ascii="楷体_GB2312" w:eastAsia="楷体_GB2312"/>
                <w:b/>
                <w:sz w:val="32"/>
                <w:szCs w:val="32"/>
              </w:rPr>
            </w:pPr>
            <w:r w:rsidRPr="00853D9C">
              <w:rPr>
                <w:rFonts w:ascii="楷体_GB2312" w:eastAsia="楷体_GB2312" w:hint="eastAsia"/>
                <w:b/>
                <w:sz w:val="32"/>
                <w:szCs w:val="32"/>
              </w:rPr>
              <w:t>类别</w:t>
            </w:r>
          </w:p>
        </w:tc>
        <w:tc>
          <w:tcPr>
            <w:tcW w:w="1890" w:type="dxa"/>
            <w:vAlign w:val="center"/>
          </w:tcPr>
          <w:p w:rsidR="003F5D90" w:rsidRPr="00853D9C" w:rsidRDefault="003F5D90" w:rsidP="00853D9C">
            <w:pPr>
              <w:spacing w:line="720" w:lineRule="exact"/>
              <w:jc w:val="center"/>
              <w:rPr>
                <w:rFonts w:ascii="楷体_GB2312" w:eastAsia="楷体_GB2312"/>
                <w:b/>
                <w:sz w:val="32"/>
                <w:szCs w:val="32"/>
              </w:rPr>
            </w:pPr>
            <w:r>
              <w:rPr>
                <w:rFonts w:ascii="楷体_GB2312" w:eastAsia="楷体_GB2312" w:hint="eastAsia"/>
                <w:b/>
                <w:sz w:val="32"/>
                <w:szCs w:val="32"/>
              </w:rPr>
              <w:t>资源</w:t>
            </w:r>
            <w:r w:rsidRPr="00853D9C">
              <w:rPr>
                <w:rFonts w:ascii="楷体_GB2312" w:eastAsia="楷体_GB2312" w:hint="eastAsia"/>
                <w:b/>
                <w:sz w:val="32"/>
                <w:szCs w:val="32"/>
              </w:rPr>
              <w:t>使用费标准</w:t>
            </w:r>
          </w:p>
        </w:tc>
        <w:tc>
          <w:tcPr>
            <w:tcW w:w="1890" w:type="dxa"/>
            <w:vAlign w:val="center"/>
          </w:tcPr>
          <w:p w:rsidR="003F5D90" w:rsidRPr="00853D9C" w:rsidRDefault="003F5D90" w:rsidP="00853D9C">
            <w:pPr>
              <w:spacing w:line="720" w:lineRule="exact"/>
              <w:jc w:val="center"/>
              <w:rPr>
                <w:rFonts w:ascii="楷体_GB2312" w:eastAsia="楷体_GB2312"/>
                <w:b/>
                <w:sz w:val="32"/>
                <w:szCs w:val="32"/>
              </w:rPr>
            </w:pPr>
            <w:r>
              <w:rPr>
                <w:rFonts w:ascii="楷体_GB2312" w:eastAsia="楷体_GB2312" w:hint="eastAsia"/>
                <w:b/>
                <w:sz w:val="32"/>
                <w:szCs w:val="32"/>
              </w:rPr>
              <w:t>设施维护</w:t>
            </w:r>
            <w:r w:rsidRPr="00853D9C">
              <w:rPr>
                <w:rFonts w:ascii="楷体_GB2312" w:eastAsia="楷体_GB2312" w:hint="eastAsia"/>
                <w:b/>
                <w:sz w:val="32"/>
                <w:szCs w:val="32"/>
              </w:rPr>
              <w:t>费标准</w:t>
            </w:r>
          </w:p>
        </w:tc>
      </w:tr>
      <w:tr w:rsidR="003F5D90" w:rsidTr="00853D9C">
        <w:trPr>
          <w:jc w:val="center"/>
        </w:trPr>
        <w:tc>
          <w:tcPr>
            <w:tcW w:w="2685" w:type="dxa"/>
            <w:vAlign w:val="center"/>
          </w:tcPr>
          <w:p w:rsidR="003F5D90" w:rsidRPr="00853D9C" w:rsidRDefault="003F5D90" w:rsidP="00853D9C">
            <w:pPr>
              <w:spacing w:line="720" w:lineRule="exact"/>
              <w:jc w:val="center"/>
              <w:rPr>
                <w:rFonts w:ascii="楷体_GB2312" w:eastAsia="楷体_GB2312"/>
                <w:b/>
                <w:sz w:val="32"/>
                <w:szCs w:val="32"/>
              </w:rPr>
            </w:pPr>
            <w:r w:rsidRPr="00853D9C">
              <w:rPr>
                <w:rFonts w:ascii="楷体_GB2312" w:eastAsia="楷体_GB2312" w:hint="eastAsia"/>
                <w:b/>
                <w:sz w:val="32"/>
                <w:szCs w:val="32"/>
              </w:rPr>
              <w:t>塑料大棚</w:t>
            </w:r>
          </w:p>
        </w:tc>
        <w:tc>
          <w:tcPr>
            <w:tcW w:w="1890" w:type="dxa"/>
            <w:vAlign w:val="center"/>
          </w:tcPr>
          <w:p w:rsidR="003F5D90" w:rsidRPr="00242C50" w:rsidRDefault="003F5D90" w:rsidP="00853D9C">
            <w:pPr>
              <w:spacing w:line="720" w:lineRule="exact"/>
              <w:jc w:val="center"/>
              <w:rPr>
                <w:sz w:val="32"/>
                <w:szCs w:val="32"/>
              </w:rPr>
            </w:pPr>
            <w:r w:rsidRPr="00242C50">
              <w:rPr>
                <w:sz w:val="32"/>
                <w:szCs w:val="32"/>
              </w:rPr>
              <w:t>0.50</w:t>
            </w:r>
          </w:p>
        </w:tc>
        <w:tc>
          <w:tcPr>
            <w:tcW w:w="1890" w:type="dxa"/>
            <w:vAlign w:val="center"/>
          </w:tcPr>
          <w:p w:rsidR="003F5D90" w:rsidRPr="00242C50" w:rsidRDefault="003F5D90" w:rsidP="00853D9C">
            <w:pPr>
              <w:spacing w:line="720" w:lineRule="exact"/>
              <w:jc w:val="center"/>
              <w:rPr>
                <w:sz w:val="32"/>
                <w:szCs w:val="32"/>
              </w:rPr>
            </w:pPr>
            <w:r w:rsidRPr="00242C50">
              <w:rPr>
                <w:sz w:val="32"/>
                <w:szCs w:val="32"/>
              </w:rPr>
              <w:t>2.5</w:t>
            </w:r>
          </w:p>
        </w:tc>
      </w:tr>
      <w:tr w:rsidR="003F5D90" w:rsidTr="00853D9C">
        <w:trPr>
          <w:jc w:val="center"/>
        </w:trPr>
        <w:tc>
          <w:tcPr>
            <w:tcW w:w="2685" w:type="dxa"/>
            <w:vAlign w:val="center"/>
          </w:tcPr>
          <w:p w:rsidR="003F5D90" w:rsidRPr="00853D9C" w:rsidRDefault="003F5D90" w:rsidP="00853D9C">
            <w:pPr>
              <w:spacing w:line="720" w:lineRule="exact"/>
              <w:jc w:val="center"/>
              <w:rPr>
                <w:rFonts w:ascii="楷体_GB2312" w:eastAsia="楷体_GB2312"/>
                <w:b/>
                <w:sz w:val="32"/>
                <w:szCs w:val="32"/>
              </w:rPr>
            </w:pPr>
            <w:r w:rsidRPr="00853D9C">
              <w:rPr>
                <w:rFonts w:ascii="楷体_GB2312" w:eastAsia="楷体_GB2312" w:hint="eastAsia"/>
                <w:b/>
                <w:sz w:val="32"/>
                <w:szCs w:val="32"/>
              </w:rPr>
              <w:t>玻璃温室</w:t>
            </w:r>
          </w:p>
        </w:tc>
        <w:tc>
          <w:tcPr>
            <w:tcW w:w="1890" w:type="dxa"/>
            <w:vAlign w:val="center"/>
          </w:tcPr>
          <w:p w:rsidR="003F5D90" w:rsidRPr="00242C50" w:rsidRDefault="003F5D90" w:rsidP="00853D9C">
            <w:pPr>
              <w:spacing w:line="720" w:lineRule="exact"/>
              <w:jc w:val="center"/>
              <w:rPr>
                <w:sz w:val="32"/>
                <w:szCs w:val="32"/>
              </w:rPr>
            </w:pPr>
            <w:r>
              <w:rPr>
                <w:sz w:val="32"/>
                <w:szCs w:val="32"/>
              </w:rPr>
              <w:t>2</w:t>
            </w:r>
            <w:r w:rsidRPr="00242C50">
              <w:rPr>
                <w:sz w:val="32"/>
                <w:szCs w:val="32"/>
              </w:rPr>
              <w:t>.00</w:t>
            </w:r>
          </w:p>
        </w:tc>
        <w:tc>
          <w:tcPr>
            <w:tcW w:w="1890" w:type="dxa"/>
            <w:vAlign w:val="center"/>
          </w:tcPr>
          <w:p w:rsidR="003F5D90" w:rsidRPr="00242C50" w:rsidRDefault="003F5D90" w:rsidP="00853D9C">
            <w:pPr>
              <w:spacing w:line="720" w:lineRule="exact"/>
              <w:jc w:val="center"/>
              <w:rPr>
                <w:sz w:val="32"/>
                <w:szCs w:val="32"/>
              </w:rPr>
            </w:pPr>
            <w:r w:rsidRPr="00242C50">
              <w:rPr>
                <w:sz w:val="32"/>
                <w:szCs w:val="32"/>
              </w:rPr>
              <w:t>2.5</w:t>
            </w:r>
          </w:p>
        </w:tc>
      </w:tr>
      <w:tr w:rsidR="003F5D90" w:rsidTr="00853D9C">
        <w:trPr>
          <w:jc w:val="center"/>
        </w:trPr>
        <w:tc>
          <w:tcPr>
            <w:tcW w:w="2685" w:type="dxa"/>
            <w:vAlign w:val="center"/>
          </w:tcPr>
          <w:p w:rsidR="003F5D90" w:rsidRPr="00853D9C" w:rsidRDefault="003F5D90" w:rsidP="00853D9C">
            <w:pPr>
              <w:spacing w:line="720" w:lineRule="exact"/>
              <w:jc w:val="center"/>
              <w:rPr>
                <w:rFonts w:ascii="楷体_GB2312" w:eastAsia="楷体_GB2312"/>
                <w:b/>
                <w:sz w:val="32"/>
                <w:szCs w:val="32"/>
              </w:rPr>
            </w:pPr>
            <w:r w:rsidRPr="00853D9C">
              <w:rPr>
                <w:rFonts w:ascii="楷体_GB2312" w:eastAsia="楷体_GB2312" w:hint="eastAsia"/>
                <w:b/>
                <w:sz w:val="32"/>
                <w:szCs w:val="32"/>
              </w:rPr>
              <w:t>阳光板温室</w:t>
            </w:r>
          </w:p>
        </w:tc>
        <w:tc>
          <w:tcPr>
            <w:tcW w:w="1890" w:type="dxa"/>
            <w:vAlign w:val="center"/>
          </w:tcPr>
          <w:p w:rsidR="003F5D90" w:rsidRPr="00242C50" w:rsidRDefault="003F5D90" w:rsidP="00853D9C">
            <w:pPr>
              <w:spacing w:line="720" w:lineRule="exact"/>
              <w:jc w:val="center"/>
              <w:rPr>
                <w:sz w:val="32"/>
                <w:szCs w:val="32"/>
              </w:rPr>
            </w:pPr>
            <w:r>
              <w:rPr>
                <w:sz w:val="32"/>
                <w:szCs w:val="32"/>
              </w:rPr>
              <w:t>1.50</w:t>
            </w:r>
          </w:p>
        </w:tc>
        <w:tc>
          <w:tcPr>
            <w:tcW w:w="1890" w:type="dxa"/>
            <w:vAlign w:val="center"/>
          </w:tcPr>
          <w:p w:rsidR="003F5D90" w:rsidRPr="00242C50" w:rsidRDefault="003F5D90" w:rsidP="00853D9C">
            <w:pPr>
              <w:spacing w:line="720" w:lineRule="exact"/>
              <w:jc w:val="center"/>
              <w:rPr>
                <w:sz w:val="32"/>
                <w:szCs w:val="32"/>
              </w:rPr>
            </w:pPr>
            <w:r w:rsidRPr="00242C50">
              <w:rPr>
                <w:sz w:val="32"/>
                <w:szCs w:val="32"/>
              </w:rPr>
              <w:t>2.5</w:t>
            </w:r>
          </w:p>
        </w:tc>
      </w:tr>
      <w:tr w:rsidR="003F5D90" w:rsidTr="00853D9C">
        <w:trPr>
          <w:jc w:val="center"/>
        </w:trPr>
        <w:tc>
          <w:tcPr>
            <w:tcW w:w="2685" w:type="dxa"/>
            <w:vAlign w:val="center"/>
          </w:tcPr>
          <w:p w:rsidR="003F5D90" w:rsidRPr="00853D9C" w:rsidRDefault="003F5D90" w:rsidP="00853D9C">
            <w:pPr>
              <w:spacing w:line="720" w:lineRule="exact"/>
              <w:jc w:val="center"/>
              <w:rPr>
                <w:rFonts w:ascii="楷体_GB2312" w:eastAsia="楷体_GB2312"/>
                <w:b/>
                <w:sz w:val="32"/>
                <w:szCs w:val="32"/>
              </w:rPr>
            </w:pPr>
            <w:r w:rsidRPr="00853D9C">
              <w:rPr>
                <w:rFonts w:ascii="楷体_GB2312" w:eastAsia="楷体_GB2312" w:hint="eastAsia"/>
                <w:b/>
                <w:sz w:val="32"/>
                <w:szCs w:val="32"/>
              </w:rPr>
              <w:t>塑料薄膜温室</w:t>
            </w:r>
          </w:p>
        </w:tc>
        <w:tc>
          <w:tcPr>
            <w:tcW w:w="1890" w:type="dxa"/>
            <w:vAlign w:val="center"/>
          </w:tcPr>
          <w:p w:rsidR="003F5D90" w:rsidRPr="00242C50" w:rsidRDefault="003F5D90" w:rsidP="00853D9C">
            <w:pPr>
              <w:spacing w:line="720" w:lineRule="exact"/>
              <w:jc w:val="center"/>
              <w:rPr>
                <w:sz w:val="32"/>
                <w:szCs w:val="32"/>
              </w:rPr>
            </w:pPr>
            <w:r w:rsidRPr="00242C50">
              <w:rPr>
                <w:sz w:val="32"/>
                <w:szCs w:val="32"/>
              </w:rPr>
              <w:t>1.00</w:t>
            </w:r>
          </w:p>
        </w:tc>
        <w:tc>
          <w:tcPr>
            <w:tcW w:w="1890" w:type="dxa"/>
            <w:vAlign w:val="center"/>
          </w:tcPr>
          <w:p w:rsidR="003F5D90" w:rsidRPr="00242C50" w:rsidRDefault="003F5D90" w:rsidP="00853D9C">
            <w:pPr>
              <w:spacing w:line="720" w:lineRule="exact"/>
              <w:jc w:val="center"/>
              <w:rPr>
                <w:sz w:val="32"/>
                <w:szCs w:val="32"/>
              </w:rPr>
            </w:pPr>
            <w:r w:rsidRPr="00242C50">
              <w:rPr>
                <w:sz w:val="32"/>
                <w:szCs w:val="32"/>
              </w:rPr>
              <w:t>2.5</w:t>
            </w:r>
          </w:p>
        </w:tc>
      </w:tr>
    </w:tbl>
    <w:p w:rsidR="003F5D90" w:rsidRPr="00637696" w:rsidRDefault="003F5D90" w:rsidP="003F5D90">
      <w:pPr>
        <w:spacing w:beforeLines="50" w:afterLines="50" w:line="520" w:lineRule="exact"/>
        <w:ind w:firstLineChars="200" w:firstLine="31680"/>
        <w:rPr>
          <w:rFonts w:ascii="仿宋_GB2312" w:eastAsia="仿宋_GB2312"/>
          <w:sz w:val="32"/>
          <w:szCs w:val="32"/>
        </w:rPr>
      </w:pPr>
      <w:r w:rsidRPr="00637696">
        <w:rPr>
          <w:rFonts w:ascii="仿宋_GB2312" w:eastAsia="仿宋_GB2312" w:hint="eastAsia"/>
          <w:sz w:val="32"/>
          <w:szCs w:val="32"/>
        </w:rPr>
        <w:t>二、收费</w:t>
      </w:r>
      <w:r>
        <w:rPr>
          <w:rFonts w:ascii="仿宋_GB2312" w:eastAsia="仿宋_GB2312" w:hint="eastAsia"/>
          <w:sz w:val="32"/>
          <w:szCs w:val="32"/>
        </w:rPr>
        <w:t>类别</w:t>
      </w:r>
    </w:p>
    <w:p w:rsidR="003F5D90" w:rsidRPr="00637696" w:rsidRDefault="003F5D90" w:rsidP="00413367">
      <w:pPr>
        <w:spacing w:beforeLines="50" w:afterLines="50" w:line="520" w:lineRule="exact"/>
        <w:ind w:firstLineChars="200" w:firstLine="31680"/>
        <w:rPr>
          <w:rFonts w:ascii="仿宋_GB2312" w:eastAsia="仿宋_GB2312"/>
          <w:sz w:val="32"/>
          <w:szCs w:val="32"/>
        </w:rPr>
      </w:pPr>
      <w:r w:rsidRPr="00637696">
        <w:rPr>
          <w:rFonts w:ascii="仿宋_GB2312" w:eastAsia="仿宋_GB2312" w:hint="eastAsia"/>
          <w:sz w:val="32"/>
          <w:szCs w:val="32"/>
        </w:rPr>
        <w:t>根据供暖规定玻璃温室按实际发生收取采暖费；</w:t>
      </w:r>
    </w:p>
    <w:p w:rsidR="003F5D90" w:rsidRPr="00637696" w:rsidRDefault="003F5D90" w:rsidP="00413367">
      <w:pPr>
        <w:spacing w:beforeLines="50" w:afterLines="50" w:line="520" w:lineRule="exact"/>
        <w:ind w:firstLineChars="200" w:firstLine="31680"/>
        <w:rPr>
          <w:rFonts w:ascii="仿宋_GB2312" w:eastAsia="仿宋_GB2312"/>
          <w:sz w:val="32"/>
          <w:szCs w:val="32"/>
        </w:rPr>
      </w:pPr>
      <w:r w:rsidRPr="00637696">
        <w:rPr>
          <w:rFonts w:ascii="仿宋_GB2312" w:eastAsia="仿宋_GB2312" w:hint="eastAsia"/>
          <w:sz w:val="32"/>
          <w:szCs w:val="32"/>
        </w:rPr>
        <w:t>教学</w:t>
      </w:r>
      <w:r>
        <w:rPr>
          <w:rFonts w:ascii="仿宋_GB2312" w:eastAsia="仿宋_GB2312" w:hint="eastAsia"/>
          <w:sz w:val="32"/>
          <w:szCs w:val="32"/>
        </w:rPr>
        <w:t>使用温室、大棚</w:t>
      </w:r>
      <w:r w:rsidRPr="00637696">
        <w:rPr>
          <w:rFonts w:ascii="仿宋_GB2312" w:eastAsia="仿宋_GB2312" w:hint="eastAsia"/>
          <w:sz w:val="32"/>
          <w:szCs w:val="32"/>
        </w:rPr>
        <w:t>收取</w:t>
      </w:r>
      <w:r>
        <w:rPr>
          <w:rFonts w:ascii="仿宋_GB2312" w:eastAsia="仿宋_GB2312" w:hint="eastAsia"/>
          <w:sz w:val="32"/>
          <w:szCs w:val="32"/>
        </w:rPr>
        <w:t>设施维护</w:t>
      </w:r>
      <w:r w:rsidRPr="00637696">
        <w:rPr>
          <w:rFonts w:ascii="仿宋_GB2312" w:eastAsia="仿宋_GB2312" w:hint="eastAsia"/>
          <w:sz w:val="32"/>
          <w:szCs w:val="32"/>
        </w:rPr>
        <w:t>费；</w:t>
      </w:r>
    </w:p>
    <w:p w:rsidR="003F5D90" w:rsidRDefault="003F5D90" w:rsidP="00413367">
      <w:pPr>
        <w:spacing w:beforeLines="50" w:afterLines="50" w:line="520" w:lineRule="exact"/>
        <w:ind w:firstLineChars="200" w:firstLine="31680"/>
        <w:rPr>
          <w:rFonts w:ascii="仿宋_GB2312" w:eastAsia="仿宋_GB2312"/>
          <w:sz w:val="32"/>
          <w:szCs w:val="32"/>
        </w:rPr>
      </w:pPr>
      <w:r w:rsidRPr="00637696">
        <w:rPr>
          <w:rFonts w:ascii="仿宋_GB2312" w:eastAsia="仿宋_GB2312" w:hint="eastAsia"/>
          <w:sz w:val="32"/>
          <w:szCs w:val="32"/>
        </w:rPr>
        <w:t>科研</w:t>
      </w:r>
      <w:r>
        <w:rPr>
          <w:rFonts w:ascii="仿宋_GB2312" w:eastAsia="仿宋_GB2312" w:hint="eastAsia"/>
          <w:sz w:val="32"/>
          <w:szCs w:val="32"/>
        </w:rPr>
        <w:t>使</w:t>
      </w:r>
      <w:r w:rsidRPr="00637696">
        <w:rPr>
          <w:rFonts w:ascii="仿宋_GB2312" w:eastAsia="仿宋_GB2312" w:hint="eastAsia"/>
          <w:sz w:val="32"/>
          <w:szCs w:val="32"/>
        </w:rPr>
        <w:t>用温室、大棚收取</w:t>
      </w:r>
      <w:r>
        <w:rPr>
          <w:rFonts w:ascii="仿宋_GB2312" w:eastAsia="仿宋_GB2312" w:hint="eastAsia"/>
          <w:sz w:val="32"/>
          <w:szCs w:val="32"/>
        </w:rPr>
        <w:t>资源</w:t>
      </w:r>
      <w:r w:rsidRPr="00637696">
        <w:rPr>
          <w:rFonts w:ascii="仿宋_GB2312" w:eastAsia="仿宋_GB2312" w:hint="eastAsia"/>
          <w:sz w:val="32"/>
          <w:szCs w:val="32"/>
        </w:rPr>
        <w:t>使用费和</w:t>
      </w:r>
      <w:r>
        <w:rPr>
          <w:rFonts w:ascii="仿宋_GB2312" w:eastAsia="仿宋_GB2312" w:hint="eastAsia"/>
          <w:sz w:val="32"/>
          <w:szCs w:val="32"/>
        </w:rPr>
        <w:t>设施维护</w:t>
      </w:r>
      <w:r w:rsidRPr="00637696">
        <w:rPr>
          <w:rFonts w:ascii="仿宋_GB2312" w:eastAsia="仿宋_GB2312" w:hint="eastAsia"/>
          <w:sz w:val="32"/>
          <w:szCs w:val="32"/>
        </w:rPr>
        <w:t>费。</w:t>
      </w:r>
    </w:p>
    <w:p w:rsidR="003F5D90" w:rsidRPr="00637696" w:rsidRDefault="003F5D90" w:rsidP="00413367">
      <w:pPr>
        <w:spacing w:beforeLines="50" w:afterLines="50" w:line="520" w:lineRule="exact"/>
        <w:ind w:firstLineChars="200" w:firstLine="31680"/>
        <w:rPr>
          <w:rFonts w:ascii="仿宋_GB2312" w:eastAsia="仿宋_GB2312"/>
          <w:sz w:val="32"/>
          <w:szCs w:val="32"/>
        </w:rPr>
      </w:pPr>
      <w:r w:rsidRPr="00637696">
        <w:rPr>
          <w:rFonts w:ascii="仿宋_GB2312" w:eastAsia="仿宋_GB2312" w:hint="eastAsia"/>
          <w:sz w:val="32"/>
          <w:szCs w:val="32"/>
        </w:rPr>
        <w:t>三、缴费程序</w:t>
      </w:r>
    </w:p>
    <w:p w:rsidR="003F5D90" w:rsidRPr="0092043E" w:rsidRDefault="003F5D90" w:rsidP="00413367">
      <w:pPr>
        <w:spacing w:beforeLines="50" w:afterLines="50" w:line="520" w:lineRule="exact"/>
        <w:ind w:firstLineChars="200" w:firstLine="31680"/>
        <w:rPr>
          <w:rFonts w:ascii="仿宋_GB2312" w:eastAsia="仿宋_GB2312"/>
          <w:sz w:val="32"/>
          <w:szCs w:val="32"/>
        </w:rPr>
      </w:pPr>
      <w:r w:rsidRPr="00637696">
        <w:rPr>
          <w:rFonts w:ascii="仿宋_GB2312" w:eastAsia="仿宋_GB2312" w:hint="eastAsia"/>
          <w:sz w:val="32"/>
          <w:szCs w:val="32"/>
        </w:rPr>
        <w:t>使用单位持教研基地管理处园区管理科开具的缴款通知单（一式三联）到教研基地管理处财务室指定</w:t>
      </w:r>
      <w:r>
        <w:rPr>
          <w:rFonts w:ascii="仿宋_GB2312" w:eastAsia="仿宋_GB2312" w:hint="eastAsia"/>
          <w:sz w:val="32"/>
          <w:szCs w:val="32"/>
        </w:rPr>
        <w:t>账户</w:t>
      </w:r>
      <w:r w:rsidRPr="00637696">
        <w:rPr>
          <w:rFonts w:ascii="仿宋_GB2312" w:eastAsia="仿宋_GB2312" w:hint="eastAsia"/>
          <w:sz w:val="32"/>
          <w:szCs w:val="32"/>
        </w:rPr>
        <w:t>交款。财务收款后在缴款通知单上加盖收款章。使用单位将加盖收款章后的收款通知单送交教研基地管理处园区管理科备查。</w:t>
      </w:r>
      <w:bookmarkStart w:id="0" w:name="_GoBack"/>
      <w:bookmarkEnd w:id="0"/>
    </w:p>
    <w:p w:rsidR="003F5D90" w:rsidRPr="00853D9C" w:rsidRDefault="003F5D90" w:rsidP="00E512BC">
      <w:pPr>
        <w:spacing w:beforeLines="50" w:afterLines="50" w:line="520" w:lineRule="exact"/>
        <w:ind w:firstLineChars="1700" w:firstLine="31680"/>
        <w:rPr>
          <w:rFonts w:ascii="仿宋_GB2312" w:eastAsia="仿宋_GB2312"/>
          <w:sz w:val="32"/>
          <w:szCs w:val="32"/>
        </w:rPr>
      </w:pPr>
      <w:smartTag w:uri="urn:schemas-microsoft-com:office:smarttags" w:element="chsdate">
        <w:smartTagPr>
          <w:attr w:name="IsROCDate" w:val="False"/>
          <w:attr w:name="IsLunarDate" w:val="False"/>
          <w:attr w:name="Day" w:val="10"/>
          <w:attr w:name="Month" w:val="12"/>
          <w:attr w:name="Year" w:val="2015"/>
        </w:smartTagPr>
        <w:r w:rsidRPr="00853D9C">
          <w:rPr>
            <w:rFonts w:ascii="仿宋_GB2312" w:eastAsia="仿宋_GB2312"/>
            <w:sz w:val="32"/>
            <w:szCs w:val="32"/>
          </w:rPr>
          <w:t>2015</w:t>
        </w:r>
        <w:r w:rsidRPr="00853D9C">
          <w:rPr>
            <w:rFonts w:ascii="仿宋_GB2312" w:eastAsia="仿宋_GB2312" w:hint="eastAsia"/>
            <w:sz w:val="32"/>
            <w:szCs w:val="32"/>
          </w:rPr>
          <w:t>年</w:t>
        </w:r>
        <w:r w:rsidRPr="00853D9C">
          <w:rPr>
            <w:rFonts w:ascii="仿宋_GB2312" w:eastAsia="仿宋_GB2312"/>
            <w:sz w:val="32"/>
            <w:szCs w:val="32"/>
          </w:rPr>
          <w:t>1</w:t>
        </w:r>
        <w:r>
          <w:rPr>
            <w:rFonts w:ascii="仿宋_GB2312" w:eastAsia="仿宋_GB2312"/>
            <w:sz w:val="32"/>
            <w:szCs w:val="32"/>
          </w:rPr>
          <w:t>2</w:t>
        </w:r>
        <w:r w:rsidRPr="00853D9C">
          <w:rPr>
            <w:rFonts w:ascii="仿宋_GB2312" w:eastAsia="仿宋_GB2312" w:hint="eastAsia"/>
            <w:sz w:val="32"/>
            <w:szCs w:val="32"/>
          </w:rPr>
          <w:t>月</w:t>
        </w:r>
        <w:r w:rsidRPr="00853D9C">
          <w:rPr>
            <w:rFonts w:ascii="仿宋_GB2312" w:eastAsia="仿宋_GB2312"/>
            <w:sz w:val="32"/>
            <w:szCs w:val="32"/>
          </w:rPr>
          <w:t>10</w:t>
        </w:r>
        <w:r w:rsidRPr="00853D9C">
          <w:rPr>
            <w:rFonts w:ascii="仿宋_GB2312" w:eastAsia="仿宋_GB2312" w:hint="eastAsia"/>
            <w:sz w:val="32"/>
            <w:szCs w:val="32"/>
          </w:rPr>
          <w:t>日</w:t>
        </w:r>
      </w:smartTag>
    </w:p>
    <w:sectPr w:rsidR="003F5D90" w:rsidRPr="00853D9C" w:rsidSect="00853D9C">
      <w:pgSz w:w="11906" w:h="16838" w:code="9"/>
      <w:pgMar w:top="1474" w:right="1474" w:bottom="1191"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D90" w:rsidRDefault="003F5D90" w:rsidP="00681342">
      <w:r>
        <w:separator/>
      </w:r>
    </w:p>
  </w:endnote>
  <w:endnote w:type="continuationSeparator" w:id="0">
    <w:p w:rsidR="003F5D90" w:rsidRDefault="003F5D90" w:rsidP="00681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D90" w:rsidRDefault="003F5D90" w:rsidP="00681342">
      <w:r>
        <w:separator/>
      </w:r>
    </w:p>
  </w:footnote>
  <w:footnote w:type="continuationSeparator" w:id="0">
    <w:p w:rsidR="003F5D90" w:rsidRDefault="003F5D90" w:rsidP="006813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008A"/>
    <w:rsid w:val="000616EB"/>
    <w:rsid w:val="000D575E"/>
    <w:rsid w:val="001706EF"/>
    <w:rsid w:val="001B7A7C"/>
    <w:rsid w:val="00222498"/>
    <w:rsid w:val="00240F4F"/>
    <w:rsid w:val="00242C50"/>
    <w:rsid w:val="00277762"/>
    <w:rsid w:val="00363800"/>
    <w:rsid w:val="003F5D90"/>
    <w:rsid w:val="00401214"/>
    <w:rsid w:val="00413367"/>
    <w:rsid w:val="00421195"/>
    <w:rsid w:val="004477F1"/>
    <w:rsid w:val="00637696"/>
    <w:rsid w:val="0064261E"/>
    <w:rsid w:val="00681342"/>
    <w:rsid w:val="006A01CE"/>
    <w:rsid w:val="00714B8B"/>
    <w:rsid w:val="00754C76"/>
    <w:rsid w:val="00853D9C"/>
    <w:rsid w:val="0092043E"/>
    <w:rsid w:val="009B4AF5"/>
    <w:rsid w:val="00A11D30"/>
    <w:rsid w:val="00A929E5"/>
    <w:rsid w:val="00AB2B25"/>
    <w:rsid w:val="00B112C4"/>
    <w:rsid w:val="00D928A0"/>
    <w:rsid w:val="00DA2AFC"/>
    <w:rsid w:val="00DB483D"/>
    <w:rsid w:val="00E512BC"/>
    <w:rsid w:val="00E55B2F"/>
    <w:rsid w:val="00EC008A"/>
    <w:rsid w:val="00EF5080"/>
    <w:rsid w:val="00F92F21"/>
    <w:rsid w:val="00FD407D"/>
    <w:rsid w:val="00FF55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08A"/>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C008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8134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81342"/>
    <w:rPr>
      <w:kern w:val="2"/>
      <w:sz w:val="18"/>
    </w:rPr>
  </w:style>
  <w:style w:type="paragraph" w:styleId="Footer">
    <w:name w:val="footer"/>
    <w:basedOn w:val="Normal"/>
    <w:link w:val="FooterChar"/>
    <w:uiPriority w:val="99"/>
    <w:rsid w:val="0068134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81342"/>
    <w:rPr>
      <w:kern w:val="2"/>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47</Words>
  <Characters>272</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吉林农业大学科技示范园区收费细则（试行）</dc:title>
  <dc:subject/>
  <dc:creator>User</dc:creator>
  <cp:keywords/>
  <dc:description/>
  <cp:lastModifiedBy>USER</cp:lastModifiedBy>
  <cp:revision>3</cp:revision>
  <cp:lastPrinted>2015-12-07T00:15:00Z</cp:lastPrinted>
  <dcterms:created xsi:type="dcterms:W3CDTF">2015-12-07T02:17:00Z</dcterms:created>
  <dcterms:modified xsi:type="dcterms:W3CDTF">2015-12-14T21:03:00Z</dcterms:modified>
</cp:coreProperties>
</file>